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133C9" w14:textId="77777777" w:rsidR="00EA65A8" w:rsidRDefault="00EA65A8" w:rsidP="00EA65A8">
      <w:pPr>
        <w:pStyle w:val="paragraphscxw81431306bcx0"/>
        <w:spacing w:before="0" w:beforeAutospacing="0" w:after="0" w:afterAutospacing="0"/>
        <w:textAlignment w:val="baseline"/>
        <w:rPr>
          <w:rStyle w:val="normaltextrunscxw81431306bcx0"/>
          <w:rFonts w:ascii="Arial" w:hAnsi="Arial" w:cs="Arial"/>
          <w:b/>
          <w:bCs/>
          <w:sz w:val="22"/>
          <w:szCs w:val="22"/>
        </w:rPr>
      </w:pPr>
    </w:p>
    <w:p w14:paraId="20C018E5" w14:textId="5C28786F" w:rsidR="00EA65A8" w:rsidRPr="00EA65A8" w:rsidRDefault="00EA65A8" w:rsidP="00EA65A8">
      <w:pPr>
        <w:pStyle w:val="paragraphscxw81431306bcx0"/>
        <w:spacing w:before="0" w:beforeAutospacing="0" w:after="0" w:afterAutospacing="0"/>
        <w:textAlignment w:val="baseline"/>
        <w:rPr>
          <w:rStyle w:val="eopscxw81431306bcx0"/>
          <w:rFonts w:ascii="Arial" w:hAnsi="Arial" w:cs="Arial"/>
          <w:sz w:val="28"/>
          <w:szCs w:val="28"/>
        </w:rPr>
      </w:pPr>
      <w:r w:rsidRPr="00EA65A8">
        <w:rPr>
          <w:rStyle w:val="normaltextrunscxw81431306bcx0"/>
          <w:rFonts w:ascii="Arial" w:hAnsi="Arial" w:cs="Arial"/>
          <w:b/>
          <w:bCs/>
          <w:sz w:val="28"/>
          <w:szCs w:val="28"/>
        </w:rPr>
        <w:t>Ashmolean Schools Digital Safeguarding Policy (December 2020)</w:t>
      </w:r>
      <w:r w:rsidRPr="00EA65A8">
        <w:rPr>
          <w:rStyle w:val="eopscxw81431306bcx0"/>
          <w:rFonts w:ascii="Arial" w:hAnsi="Arial" w:cs="Arial"/>
          <w:sz w:val="28"/>
          <w:szCs w:val="28"/>
        </w:rPr>
        <w:t> </w:t>
      </w:r>
    </w:p>
    <w:p w14:paraId="2A33B144" w14:textId="77777777" w:rsidR="00EA65A8" w:rsidRDefault="00EA65A8" w:rsidP="00EA65A8">
      <w:pPr>
        <w:pStyle w:val="paragraphscxw81431306bcx0"/>
        <w:spacing w:before="0" w:beforeAutospacing="0" w:after="0" w:afterAutospacing="0"/>
        <w:textAlignment w:val="baseline"/>
        <w:rPr>
          <w:rFonts w:ascii="Segoe UI" w:hAnsi="Segoe UI" w:cs="Segoe UI"/>
          <w:sz w:val="18"/>
          <w:szCs w:val="18"/>
        </w:rPr>
      </w:pPr>
    </w:p>
    <w:p w14:paraId="66973B34" w14:textId="35906B96" w:rsidR="00EA65A8" w:rsidRDefault="00EA65A8" w:rsidP="00EA65A8">
      <w:pPr>
        <w:pStyle w:val="paragraphscxw81431306bcx0"/>
        <w:spacing w:before="0" w:beforeAutospacing="0" w:after="0" w:afterAutospacing="0"/>
        <w:textAlignment w:val="baseline"/>
        <w:rPr>
          <w:rFonts w:ascii="Segoe UI" w:hAnsi="Segoe UI" w:cs="Segoe UI"/>
          <w:sz w:val="18"/>
          <w:szCs w:val="18"/>
        </w:rPr>
      </w:pPr>
      <w:r w:rsidRPr="00EA65A8">
        <w:rPr>
          <w:rStyle w:val="normaltextrunscxw81431306bcx0"/>
          <w:rFonts w:ascii="Arial" w:hAnsi="Arial" w:cs="Arial"/>
          <w:i/>
          <w:iCs/>
          <w:sz w:val="22"/>
          <w:szCs w:val="22"/>
        </w:rPr>
        <w:t>These guidelines sit beneath the Museum’s Safeguarding Policy and Procedures</w:t>
      </w:r>
    </w:p>
    <w:p w14:paraId="52C733F3" w14:textId="2BF855D9" w:rsidR="00EA65A8" w:rsidRDefault="00EA65A8" w:rsidP="00EA65A8">
      <w:pPr>
        <w:pStyle w:val="paragraphscxw81431306bcx0"/>
        <w:spacing w:before="0" w:beforeAutospacing="0" w:after="0" w:afterAutospacing="0"/>
        <w:textAlignment w:val="baseline"/>
        <w:rPr>
          <w:rStyle w:val="eopscxw81431306bcx0"/>
          <w:rFonts w:ascii="Arial" w:hAnsi="Arial" w:cs="Arial"/>
          <w:sz w:val="22"/>
          <w:szCs w:val="22"/>
        </w:rPr>
      </w:pPr>
      <w:r>
        <w:rPr>
          <w:rStyle w:val="eopscxw81431306bcx0"/>
          <w:rFonts w:ascii="Arial" w:hAnsi="Arial" w:cs="Arial"/>
          <w:sz w:val="22"/>
          <w:szCs w:val="22"/>
        </w:rPr>
        <w:t> </w:t>
      </w:r>
    </w:p>
    <w:p w14:paraId="71023CE6" w14:textId="77777777" w:rsidR="00EA65A8" w:rsidRDefault="00EA65A8" w:rsidP="00EA65A8">
      <w:pPr>
        <w:pStyle w:val="paragraphscxw81431306bcx0"/>
        <w:spacing w:before="0" w:beforeAutospacing="0" w:after="0" w:afterAutospacing="0"/>
        <w:textAlignment w:val="baseline"/>
        <w:rPr>
          <w:rFonts w:ascii="Segoe UI" w:hAnsi="Segoe UI" w:cs="Segoe UI"/>
          <w:sz w:val="18"/>
          <w:szCs w:val="18"/>
        </w:rPr>
      </w:pPr>
    </w:p>
    <w:p w14:paraId="3F20C6FF" w14:textId="3911C6CF" w:rsidR="00EA65A8" w:rsidRDefault="00EA65A8" w:rsidP="00EA65A8">
      <w:pPr>
        <w:pStyle w:val="paragraphscxw81431306bcx0"/>
        <w:spacing w:before="0" w:beforeAutospacing="0" w:after="0" w:afterAutospacing="0"/>
        <w:textAlignment w:val="baseline"/>
        <w:rPr>
          <w:rStyle w:val="eopscxw81431306bcx0"/>
          <w:rFonts w:ascii="Arial" w:hAnsi="Arial" w:cs="Arial"/>
          <w:sz w:val="22"/>
          <w:szCs w:val="22"/>
        </w:rPr>
      </w:pPr>
      <w:r>
        <w:rPr>
          <w:rStyle w:val="normaltextrunscxw81431306bcx0"/>
          <w:rFonts w:ascii="Arial" w:hAnsi="Arial" w:cs="Arial"/>
          <w:b/>
          <w:bCs/>
          <w:sz w:val="22"/>
          <w:szCs w:val="22"/>
        </w:rPr>
        <w:t xml:space="preserve">Digital Engagement and Safeguarding for </w:t>
      </w:r>
      <w:r>
        <w:rPr>
          <w:rStyle w:val="normaltextrunscxw81431306bcx0"/>
          <w:rFonts w:ascii="Arial" w:hAnsi="Arial" w:cs="Arial"/>
          <w:b/>
          <w:bCs/>
          <w:sz w:val="22"/>
          <w:szCs w:val="22"/>
        </w:rPr>
        <w:t>S</w:t>
      </w:r>
      <w:r>
        <w:rPr>
          <w:rStyle w:val="normaltextrunscxw81431306bcx0"/>
          <w:rFonts w:ascii="Arial" w:hAnsi="Arial" w:cs="Arial"/>
          <w:b/>
          <w:bCs/>
          <w:sz w:val="22"/>
          <w:szCs w:val="22"/>
        </w:rPr>
        <w:t>chools</w:t>
      </w:r>
      <w:r>
        <w:rPr>
          <w:rStyle w:val="eopscxw81431306bcx0"/>
          <w:rFonts w:ascii="Arial" w:hAnsi="Arial" w:cs="Arial"/>
          <w:sz w:val="22"/>
          <w:szCs w:val="22"/>
        </w:rPr>
        <w:t> </w:t>
      </w:r>
    </w:p>
    <w:p w14:paraId="677EF6AE" w14:textId="77777777" w:rsidR="00EA65A8" w:rsidRDefault="00EA65A8" w:rsidP="00EA65A8">
      <w:pPr>
        <w:pStyle w:val="paragraphscxw81431306bcx0"/>
        <w:numPr>
          <w:ilvl w:val="0"/>
          <w:numId w:val="2"/>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Ashmolean digital safeguarding guidelines will be followed at all times. </w:t>
      </w:r>
    </w:p>
    <w:p w14:paraId="0CCA6D72" w14:textId="77777777" w:rsidR="00EA65A8" w:rsidRDefault="00EA65A8" w:rsidP="00EA65A8">
      <w:pPr>
        <w:pStyle w:val="paragraphscxw81431306bcx0"/>
        <w:numPr>
          <w:ilvl w:val="0"/>
          <w:numId w:val="2"/>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 xml:space="preserve">Digital Engagement encompasses all the work the Ashmolean team offer, both facilitated and live streamed activities. </w:t>
      </w:r>
    </w:p>
    <w:p w14:paraId="4CD56809" w14:textId="77777777" w:rsidR="00EA65A8" w:rsidRDefault="00EA65A8" w:rsidP="00EA65A8">
      <w:pPr>
        <w:pStyle w:val="paragraphscxw81431306bcx0"/>
        <w:numPr>
          <w:ilvl w:val="0"/>
          <w:numId w:val="2"/>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These activities include taught sessions for schools and live streamed events.</w:t>
      </w:r>
      <w:r>
        <w:rPr>
          <w:rStyle w:val="eopscxw81431306bcx0"/>
          <w:rFonts w:ascii="Arial" w:hAnsi="Arial" w:cs="Arial"/>
          <w:sz w:val="22"/>
          <w:szCs w:val="22"/>
        </w:rPr>
        <w:t> </w:t>
      </w:r>
      <w:r>
        <w:rPr>
          <w:rStyle w:val="normaltextrunscxw81431306bcx0"/>
          <w:rFonts w:ascii="Arial" w:hAnsi="Arial" w:cs="Arial"/>
          <w:sz w:val="22"/>
          <w:szCs w:val="22"/>
        </w:rPr>
        <w:t>Platforms for these activities include Zoom, Microsoft Teams, Facebook Live and YouTube Live.</w:t>
      </w:r>
    </w:p>
    <w:p w14:paraId="3204EEE5" w14:textId="77777777" w:rsidR="00EA65A8" w:rsidRDefault="00EA65A8" w:rsidP="00EA65A8">
      <w:pPr>
        <w:pStyle w:val="paragraphscxw81431306bcx0"/>
        <w:numPr>
          <w:ilvl w:val="0"/>
          <w:numId w:val="2"/>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In the case of schools, we will use the school's preferred platform and as far as possible be 'invited' to join the school's own platform and work within the school's control measures.</w:t>
      </w:r>
    </w:p>
    <w:p w14:paraId="024DA7EE" w14:textId="77777777" w:rsidR="00EA65A8" w:rsidRPr="00701261" w:rsidRDefault="00EA65A8" w:rsidP="00EA65A8">
      <w:pPr>
        <w:pStyle w:val="paragraphscxw81431306bcx0"/>
        <w:numPr>
          <w:ilvl w:val="0"/>
          <w:numId w:val="2"/>
        </w:numPr>
        <w:spacing w:before="0" w:beforeAutospacing="0" w:after="0" w:afterAutospacing="0"/>
        <w:textAlignment w:val="baseline"/>
        <w:rPr>
          <w:rFonts w:ascii="Segoe UI" w:hAnsi="Segoe UI" w:cs="Segoe UI"/>
          <w:sz w:val="18"/>
          <w:szCs w:val="18"/>
        </w:rPr>
      </w:pPr>
      <w:r>
        <w:rPr>
          <w:rStyle w:val="normaltextrunscxw81431306bcx0"/>
          <w:rFonts w:ascii="Arial" w:hAnsi="Arial" w:cs="Arial"/>
          <w:sz w:val="22"/>
          <w:szCs w:val="22"/>
        </w:rPr>
        <w:t>GLAM staff have been DBS-checked and receive appropriate training and given procedures for what to do in the event of a safeguarding issue arising.</w:t>
      </w:r>
      <w:r>
        <w:rPr>
          <w:rStyle w:val="eopscxw81431306bcx0"/>
          <w:rFonts w:ascii="Arial" w:hAnsi="Arial" w:cs="Arial"/>
          <w:sz w:val="22"/>
          <w:szCs w:val="22"/>
        </w:rPr>
        <w:t> </w:t>
      </w:r>
    </w:p>
    <w:p w14:paraId="782FF5AD" w14:textId="1592C617" w:rsidR="00EA65A8" w:rsidRDefault="00EA65A8" w:rsidP="00EA65A8">
      <w:pPr>
        <w:pStyle w:val="paragraphscxw81431306bcx0"/>
        <w:spacing w:before="0" w:beforeAutospacing="0" w:after="0" w:afterAutospacing="0"/>
        <w:textAlignment w:val="baseline"/>
        <w:rPr>
          <w:rStyle w:val="eopscxw81431306bcx0"/>
          <w:rFonts w:ascii="Arial" w:hAnsi="Arial" w:cs="Arial"/>
          <w:sz w:val="22"/>
          <w:szCs w:val="22"/>
        </w:rPr>
      </w:pPr>
      <w:r>
        <w:rPr>
          <w:rStyle w:val="eopscxw81431306bcx0"/>
          <w:rFonts w:ascii="Arial" w:hAnsi="Arial" w:cs="Arial"/>
          <w:sz w:val="22"/>
          <w:szCs w:val="22"/>
        </w:rPr>
        <w:t> </w:t>
      </w:r>
    </w:p>
    <w:p w14:paraId="3AC61BBD" w14:textId="77777777" w:rsidR="00EA65A8" w:rsidRDefault="00EA65A8" w:rsidP="00EA65A8">
      <w:pPr>
        <w:pStyle w:val="paragraphscxw81431306bcx0"/>
        <w:spacing w:before="0" w:beforeAutospacing="0" w:after="0" w:afterAutospacing="0"/>
        <w:textAlignment w:val="baseline"/>
        <w:rPr>
          <w:rFonts w:ascii="Segoe UI" w:hAnsi="Segoe UI" w:cs="Segoe UI"/>
          <w:sz w:val="18"/>
          <w:szCs w:val="18"/>
        </w:rPr>
      </w:pPr>
    </w:p>
    <w:p w14:paraId="62F0F219" w14:textId="77777777" w:rsidR="00EA65A8" w:rsidRDefault="00EA65A8" w:rsidP="00EA65A8">
      <w:pPr>
        <w:pStyle w:val="paragraphscxw81431306bcx0"/>
        <w:spacing w:before="0" w:beforeAutospacing="0" w:after="0" w:afterAutospacing="0"/>
        <w:textAlignment w:val="baseline"/>
        <w:rPr>
          <w:rFonts w:ascii="Segoe UI" w:hAnsi="Segoe UI" w:cs="Segoe UI"/>
          <w:sz w:val="18"/>
          <w:szCs w:val="18"/>
        </w:rPr>
      </w:pPr>
      <w:r>
        <w:rPr>
          <w:rStyle w:val="normaltextrunscxw81431306bcx0"/>
          <w:rFonts w:ascii="Arial" w:hAnsi="Arial" w:cs="Arial"/>
          <w:b/>
          <w:bCs/>
          <w:sz w:val="22"/>
          <w:szCs w:val="22"/>
        </w:rPr>
        <w:t>Digital Safeguarding Guidelines  </w:t>
      </w:r>
      <w:r>
        <w:rPr>
          <w:rStyle w:val="eopscxw81431306bcx0"/>
          <w:rFonts w:ascii="Arial" w:hAnsi="Arial" w:cs="Arial"/>
          <w:sz w:val="22"/>
          <w:szCs w:val="22"/>
        </w:rPr>
        <w:t> </w:t>
      </w:r>
    </w:p>
    <w:p w14:paraId="50848A6A" w14:textId="77777777" w:rsidR="00EA65A8" w:rsidRDefault="00EA65A8" w:rsidP="00EA65A8">
      <w:pPr>
        <w:pStyle w:val="paragraphscxw81431306bcx0"/>
        <w:spacing w:before="0" w:beforeAutospacing="0" w:after="0" w:afterAutospacing="0"/>
        <w:textAlignment w:val="baseline"/>
        <w:rPr>
          <w:rFonts w:ascii="Segoe UI" w:hAnsi="Segoe UI" w:cs="Segoe UI"/>
          <w:sz w:val="18"/>
          <w:szCs w:val="18"/>
        </w:rPr>
      </w:pPr>
      <w:r>
        <w:rPr>
          <w:rStyle w:val="normaltextrunscxw81431306bcx0"/>
          <w:rFonts w:ascii="Arial" w:hAnsi="Arial" w:cs="Arial"/>
          <w:sz w:val="22"/>
          <w:szCs w:val="22"/>
        </w:rPr>
        <w:t>When running a school live streamed session or workshop on an online platform, museum staff will:</w:t>
      </w:r>
      <w:r>
        <w:rPr>
          <w:rStyle w:val="eopscxw81431306bcx0"/>
          <w:rFonts w:ascii="Arial" w:hAnsi="Arial" w:cs="Arial"/>
          <w:sz w:val="22"/>
          <w:szCs w:val="22"/>
        </w:rPr>
        <w:t> </w:t>
      </w:r>
    </w:p>
    <w:p w14:paraId="07BEDC7A"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In cases when children are home schooling, gain parental consent in the appropriate way for the age of the student to access the online classroom</w:t>
      </w:r>
    </w:p>
    <w:p w14:paraId="401CF13D"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Encourage parents to attend where appropriate</w:t>
      </w:r>
      <w:r>
        <w:rPr>
          <w:rStyle w:val="eopscxw81431306bcx0"/>
          <w:rFonts w:ascii="Arial" w:hAnsi="Arial" w:cs="Arial"/>
          <w:sz w:val="22"/>
          <w:szCs w:val="22"/>
        </w:rPr>
        <w:t> </w:t>
      </w:r>
      <w:r>
        <w:rPr>
          <w:rStyle w:val="normaltextrunscxw81431306bcx0"/>
          <w:rFonts w:ascii="Arial" w:hAnsi="Arial" w:cs="Arial"/>
          <w:sz w:val="22"/>
          <w:szCs w:val="22"/>
        </w:rPr>
        <w:t>log in using a museum account and not use a personal account</w:t>
      </w:r>
    </w:p>
    <w:p w14:paraId="315F7E7D"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contextualspellingandgrammarerrorv2scxw81431306bcx0"/>
          <w:rFonts w:ascii="Arial" w:hAnsi="Arial" w:cs="Arial"/>
          <w:sz w:val="22"/>
          <w:szCs w:val="22"/>
        </w:rPr>
        <w:t>Password</w:t>
      </w:r>
      <w:r>
        <w:rPr>
          <w:rStyle w:val="normaltextrunscxw81431306bcx0"/>
          <w:rFonts w:ascii="Arial" w:hAnsi="Arial" w:cs="Arial"/>
          <w:sz w:val="22"/>
          <w:szCs w:val="22"/>
        </w:rPr>
        <w:t> protect the platform so only those with passwords can enter where appropriate</w:t>
      </w:r>
      <w:r>
        <w:rPr>
          <w:rStyle w:val="eopscxw81431306bcx0"/>
          <w:rFonts w:ascii="Arial" w:hAnsi="Arial" w:cs="Arial"/>
          <w:sz w:val="22"/>
          <w:szCs w:val="22"/>
        </w:rPr>
        <w:t> </w:t>
      </w:r>
      <w:r>
        <w:rPr>
          <w:rStyle w:val="normaltextrunscxw81431306bcx0"/>
          <w:rFonts w:ascii="Arial" w:hAnsi="Arial" w:cs="Arial"/>
          <w:sz w:val="22"/>
          <w:szCs w:val="22"/>
        </w:rPr>
        <w:t>If appropriate, lock sessions once they begin to lower the risk of others gaining entry to sessions.</w:t>
      </w:r>
    </w:p>
    <w:p w14:paraId="37844645"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Only allow museum staff to share screens (not students)</w:t>
      </w:r>
      <w:r>
        <w:rPr>
          <w:rStyle w:val="eopscxw81431306bcx0"/>
          <w:rFonts w:ascii="Arial" w:hAnsi="Arial" w:cs="Arial"/>
          <w:sz w:val="22"/>
          <w:szCs w:val="22"/>
        </w:rPr>
        <w:t> </w:t>
      </w:r>
      <w:r>
        <w:rPr>
          <w:rStyle w:val="normaltextrunscxw81431306bcx0"/>
          <w:rFonts w:ascii="Arial" w:hAnsi="Arial" w:cs="Arial"/>
          <w:sz w:val="22"/>
          <w:szCs w:val="22"/>
        </w:rPr>
        <w:t>Ensure that there is always a </w:t>
      </w:r>
      <w:r>
        <w:rPr>
          <w:rStyle w:val="normaltextruncontextualspellingandgrammarerrorv2grammarerrorhighlightscxw81431306bcx0"/>
          <w:rFonts w:ascii="Arial" w:hAnsi="Arial" w:cs="Arial"/>
          <w:color w:val="000000"/>
          <w:sz w:val="22"/>
          <w:szCs w:val="22"/>
          <w:shd w:val="clear" w:color="auto" w:fill="EAEEFF"/>
        </w:rPr>
        <w:t>school teacher</w:t>
      </w:r>
      <w:r>
        <w:rPr>
          <w:rStyle w:val="normaltextrunscxw81431306bcx0"/>
          <w:rFonts w:ascii="Arial" w:hAnsi="Arial" w:cs="Arial"/>
          <w:sz w:val="22"/>
          <w:szCs w:val="22"/>
        </w:rPr>
        <w:t xml:space="preserve"> present in a school session to monitor and manage risks/ manage any </w:t>
      </w:r>
      <w:proofErr w:type="gramStart"/>
      <w:r>
        <w:rPr>
          <w:rStyle w:val="normaltextrunscxw81431306bcx0"/>
          <w:rFonts w:ascii="Arial" w:hAnsi="Arial" w:cs="Arial"/>
          <w:sz w:val="22"/>
          <w:szCs w:val="22"/>
        </w:rPr>
        <w:t>inappropriate  behaviour</w:t>
      </w:r>
      <w:proofErr w:type="gramEnd"/>
    </w:p>
    <w:p w14:paraId="68889C22"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Restrict chat functions on platforms so that private conversations are not possible</w:t>
      </w:r>
    </w:p>
    <w:p w14:paraId="5BDAA0BD"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Disable the facility for anyone to join a session before museum staff</w:t>
      </w:r>
    </w:p>
    <w:p w14:paraId="6D554B13"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Ensure that sessions are streamed from a suitable room, using virtual backgrounds or white walls with good lighting to ensure students are able to concentrate and don’t see personal items of the facilitator. </w:t>
      </w:r>
    </w:p>
    <w:p w14:paraId="7C2DFEA0"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Staff will be professionally dressed </w:t>
      </w:r>
      <w:r>
        <w:rPr>
          <w:rStyle w:val="normaltextruncontextualspellingandgrammarerrorv2scxw81431306bcx0"/>
          <w:rFonts w:ascii="Arial" w:hAnsi="Arial" w:cs="Arial"/>
          <w:sz w:val="22"/>
          <w:szCs w:val="22"/>
        </w:rPr>
        <w:t>with</w:t>
      </w:r>
      <w:r>
        <w:rPr>
          <w:rStyle w:val="normaltextrunscxw81431306bcx0"/>
          <w:rFonts w:ascii="Arial" w:hAnsi="Arial" w:cs="Arial"/>
          <w:sz w:val="22"/>
          <w:szCs w:val="22"/>
        </w:rPr>
        <w:t> camera kept at eye height</w:t>
      </w:r>
    </w:p>
    <w:p w14:paraId="0B8E4188" w14:textId="77777777" w:rsidR="00EA65A8" w:rsidRPr="00701261" w:rsidRDefault="00EA65A8" w:rsidP="00EA65A8">
      <w:pPr>
        <w:pStyle w:val="paragraphscxw81431306bcx0"/>
        <w:numPr>
          <w:ilvl w:val="0"/>
          <w:numId w:val="3"/>
        </w:numPr>
        <w:spacing w:before="0" w:beforeAutospacing="0" w:after="0" w:afterAutospacing="0"/>
        <w:textAlignment w:val="baseline"/>
        <w:rPr>
          <w:rFonts w:ascii="Segoe UI" w:hAnsi="Segoe UI" w:cs="Segoe UI"/>
          <w:sz w:val="18"/>
          <w:szCs w:val="18"/>
        </w:rPr>
      </w:pPr>
      <w:r>
        <w:rPr>
          <w:rStyle w:val="normaltextrunscxw81431306bcx0"/>
          <w:rFonts w:ascii="Arial" w:hAnsi="Arial" w:cs="Arial"/>
          <w:color w:val="000000"/>
          <w:sz w:val="22"/>
          <w:szCs w:val="22"/>
          <w:shd w:val="clear" w:color="auto" w:fill="FFFFFF"/>
        </w:rPr>
        <w:t>When possible, school staff to invite museum staff to digital platform being used and take control of location of participants, setting camera angle etc.</w:t>
      </w:r>
      <w:r>
        <w:rPr>
          <w:rStyle w:val="eopscxw81431306bcx0"/>
          <w:rFonts w:ascii="Arial" w:hAnsi="Arial" w:cs="Arial"/>
          <w:color w:val="000000"/>
          <w:sz w:val="22"/>
          <w:szCs w:val="22"/>
        </w:rPr>
        <w:t> </w:t>
      </w:r>
    </w:p>
    <w:p w14:paraId="6B74A631" w14:textId="022CF2D7" w:rsidR="00EA65A8" w:rsidRDefault="00EA65A8" w:rsidP="00EA65A8">
      <w:pPr>
        <w:pStyle w:val="paragraphscxw81431306bcx0"/>
        <w:spacing w:before="0" w:beforeAutospacing="0" w:after="0" w:afterAutospacing="0"/>
        <w:textAlignment w:val="baseline"/>
        <w:rPr>
          <w:rStyle w:val="eopscxw81431306bcx0"/>
          <w:rFonts w:ascii="Arial" w:hAnsi="Arial" w:cs="Arial"/>
          <w:sz w:val="22"/>
          <w:szCs w:val="22"/>
        </w:rPr>
      </w:pPr>
      <w:r>
        <w:rPr>
          <w:rStyle w:val="eopscxw81431306bcx0"/>
          <w:rFonts w:ascii="Arial" w:hAnsi="Arial" w:cs="Arial"/>
          <w:sz w:val="22"/>
          <w:szCs w:val="22"/>
        </w:rPr>
        <w:t> </w:t>
      </w:r>
    </w:p>
    <w:p w14:paraId="116CCA1F" w14:textId="77777777" w:rsidR="00EA65A8" w:rsidRDefault="00EA65A8" w:rsidP="00EA65A8">
      <w:pPr>
        <w:pStyle w:val="paragraphscxw81431306bcx0"/>
        <w:spacing w:before="0" w:beforeAutospacing="0" w:after="0" w:afterAutospacing="0"/>
        <w:textAlignment w:val="baseline"/>
        <w:rPr>
          <w:rFonts w:ascii="Segoe UI" w:hAnsi="Segoe UI" w:cs="Segoe UI"/>
          <w:sz w:val="18"/>
          <w:szCs w:val="18"/>
        </w:rPr>
      </w:pPr>
    </w:p>
    <w:p w14:paraId="751890F2" w14:textId="2471DB2D" w:rsidR="00EA65A8" w:rsidRPr="00701261" w:rsidRDefault="00EA65A8" w:rsidP="00EA65A8">
      <w:pPr>
        <w:pStyle w:val="paragraphscxw81431306bcx0"/>
        <w:spacing w:before="0" w:beforeAutospacing="0" w:after="0" w:afterAutospacing="0"/>
        <w:textAlignment w:val="baseline"/>
        <w:rPr>
          <w:rStyle w:val="eopscxw81431306bcx0"/>
          <w:rFonts w:ascii="Segoe UI" w:hAnsi="Segoe UI" w:cs="Segoe UI"/>
          <w:sz w:val="18"/>
          <w:szCs w:val="18"/>
        </w:rPr>
      </w:pPr>
      <w:r>
        <w:rPr>
          <w:rStyle w:val="normaltextrunscxw81431306bcx0"/>
          <w:rFonts w:ascii="Arial" w:hAnsi="Arial" w:cs="Arial"/>
          <w:b/>
          <w:bCs/>
          <w:sz w:val="22"/>
          <w:szCs w:val="22"/>
        </w:rPr>
        <w:t xml:space="preserve">Museum </w:t>
      </w:r>
      <w:r>
        <w:rPr>
          <w:rStyle w:val="normaltextrunscxw81431306bcx0"/>
          <w:rFonts w:ascii="Arial" w:hAnsi="Arial" w:cs="Arial"/>
          <w:b/>
          <w:bCs/>
          <w:sz w:val="22"/>
          <w:szCs w:val="22"/>
        </w:rPr>
        <w:t>s</w:t>
      </w:r>
      <w:r>
        <w:rPr>
          <w:rStyle w:val="normaltextrunscxw81431306bcx0"/>
          <w:rFonts w:ascii="Arial" w:hAnsi="Arial" w:cs="Arial"/>
          <w:b/>
          <w:bCs/>
          <w:sz w:val="22"/>
          <w:szCs w:val="22"/>
        </w:rPr>
        <w:t>taff will  </w:t>
      </w:r>
      <w:r>
        <w:rPr>
          <w:rStyle w:val="eopscxw81431306bcx0"/>
          <w:rFonts w:ascii="Arial" w:hAnsi="Arial" w:cs="Arial"/>
          <w:sz w:val="22"/>
          <w:szCs w:val="22"/>
        </w:rPr>
        <w:t> </w:t>
      </w:r>
    </w:p>
    <w:p w14:paraId="4A7D8A86" w14:textId="77777777" w:rsidR="00EA65A8" w:rsidRDefault="00EA65A8" w:rsidP="00EA65A8">
      <w:pPr>
        <w:pStyle w:val="paragraphscxw81431306bcx0"/>
        <w:numPr>
          <w:ilvl w:val="0"/>
          <w:numId w:val="3"/>
        </w:numPr>
        <w:spacing w:before="0" w:beforeAutospacing="0" w:after="0" w:afterAutospacing="0"/>
        <w:textAlignment w:val="baseline"/>
        <w:rPr>
          <w:rFonts w:ascii="Segoe UI" w:hAnsi="Segoe UI" w:cs="Segoe UI"/>
          <w:sz w:val="18"/>
          <w:szCs w:val="18"/>
        </w:rPr>
      </w:pPr>
      <w:r>
        <w:rPr>
          <w:rStyle w:val="normaltextrunscxw81431306bcx0"/>
          <w:rFonts w:ascii="Arial" w:hAnsi="Arial" w:cs="Arial"/>
          <w:sz w:val="22"/>
          <w:szCs w:val="22"/>
        </w:rPr>
        <w:t>Share guidelines in advance on how to enter the classroom, behaviour and expectations of the session </w:t>
      </w:r>
      <w:r>
        <w:rPr>
          <w:rStyle w:val="eopscxw81431306bcx0"/>
          <w:rFonts w:ascii="Arial" w:hAnsi="Arial" w:cs="Arial"/>
          <w:sz w:val="22"/>
          <w:szCs w:val="22"/>
        </w:rPr>
        <w:t> </w:t>
      </w:r>
    </w:p>
    <w:p w14:paraId="4D382533" w14:textId="77777777" w:rsidR="00EA65A8" w:rsidRDefault="00EA65A8" w:rsidP="00EA65A8">
      <w:pPr>
        <w:pStyle w:val="paragraphscxw81431306bcx0"/>
        <w:numPr>
          <w:ilvl w:val="0"/>
          <w:numId w:val="3"/>
        </w:numPr>
        <w:spacing w:before="0" w:beforeAutospacing="0" w:after="0" w:afterAutospacing="0"/>
        <w:textAlignment w:val="baseline"/>
        <w:rPr>
          <w:rFonts w:ascii="Segoe UI" w:hAnsi="Segoe UI" w:cs="Segoe UI"/>
          <w:sz w:val="18"/>
          <w:szCs w:val="18"/>
        </w:rPr>
      </w:pPr>
      <w:r>
        <w:rPr>
          <w:rStyle w:val="normaltextrunscxw81431306bcx0"/>
          <w:rFonts w:ascii="Arial" w:hAnsi="Arial" w:cs="Arial"/>
          <w:sz w:val="22"/>
          <w:szCs w:val="22"/>
        </w:rPr>
        <w:t>Mute all participants on entry</w:t>
      </w:r>
      <w:r>
        <w:rPr>
          <w:rStyle w:val="eopscxw81431306bcx0"/>
          <w:rFonts w:ascii="Arial" w:hAnsi="Arial" w:cs="Arial"/>
          <w:sz w:val="22"/>
          <w:szCs w:val="22"/>
        </w:rPr>
        <w:t> </w:t>
      </w:r>
    </w:p>
    <w:p w14:paraId="7DF7EC4A" w14:textId="77777777" w:rsidR="00EA65A8" w:rsidRDefault="00EA65A8" w:rsidP="00EA65A8">
      <w:pPr>
        <w:pStyle w:val="paragraphscxw81431306bcx0"/>
        <w:numPr>
          <w:ilvl w:val="0"/>
          <w:numId w:val="3"/>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If a student misbehaves when working independently from home, museum staff can temporarily deactivate their video and audio. A student can be removed from the classroom or session if necessary</w:t>
      </w:r>
    </w:p>
    <w:p w14:paraId="2B30E020" w14:textId="77777777" w:rsidR="00EA65A8" w:rsidRDefault="00EA65A8" w:rsidP="00EA65A8">
      <w:pPr>
        <w:pStyle w:val="paragraphscxw81431306bcx0"/>
        <w:numPr>
          <w:ilvl w:val="0"/>
          <w:numId w:val="3"/>
        </w:numPr>
        <w:spacing w:before="0" w:beforeAutospacing="0" w:after="0" w:afterAutospacing="0"/>
        <w:textAlignment w:val="baseline"/>
        <w:rPr>
          <w:rFonts w:ascii="Arial" w:hAnsi="Arial" w:cs="Arial"/>
          <w:sz w:val="22"/>
          <w:szCs w:val="22"/>
        </w:rPr>
      </w:pPr>
      <w:r>
        <w:rPr>
          <w:rStyle w:val="normaltextrunscxw81431306bcx0"/>
          <w:rFonts w:ascii="Arial" w:hAnsi="Arial" w:cs="Arial"/>
          <w:color w:val="000000"/>
          <w:sz w:val="22"/>
          <w:szCs w:val="22"/>
        </w:rPr>
        <w:t>Follow safeguarding procedures if a safeguarding risk is reported</w:t>
      </w:r>
      <w:r>
        <w:rPr>
          <w:rStyle w:val="eopscxw81431306bcx0"/>
          <w:rFonts w:ascii="Arial" w:hAnsi="Arial" w:cs="Arial"/>
          <w:color w:val="000000"/>
          <w:sz w:val="22"/>
          <w:szCs w:val="22"/>
        </w:rPr>
        <w:t> </w:t>
      </w:r>
    </w:p>
    <w:p w14:paraId="0D12EE3D" w14:textId="77777777" w:rsidR="00EA65A8" w:rsidRDefault="00EA65A8" w:rsidP="00EA65A8">
      <w:pPr>
        <w:pStyle w:val="paragraphscxw81431306bcx0"/>
        <w:spacing w:before="0" w:beforeAutospacing="0" w:after="0" w:afterAutospacing="0"/>
        <w:ind w:left="360"/>
        <w:textAlignment w:val="baseline"/>
        <w:rPr>
          <w:sz w:val="22"/>
          <w:szCs w:val="22"/>
        </w:rPr>
      </w:pPr>
    </w:p>
    <w:p w14:paraId="2A4A5FFF" w14:textId="77777777" w:rsidR="00EA65A8" w:rsidRDefault="00EA65A8" w:rsidP="00EA65A8">
      <w:pPr>
        <w:pStyle w:val="paragraphscxw81431306bcx0"/>
        <w:spacing w:before="0" w:beforeAutospacing="0" w:after="0" w:afterAutospacing="0"/>
        <w:textAlignment w:val="baseline"/>
        <w:rPr>
          <w:rStyle w:val="eopscxw81431306bcx0"/>
          <w:rFonts w:ascii="Arial" w:hAnsi="Arial" w:cs="Arial"/>
          <w:sz w:val="22"/>
          <w:szCs w:val="22"/>
        </w:rPr>
      </w:pPr>
    </w:p>
    <w:p w14:paraId="49656489" w14:textId="77777777" w:rsidR="00EA65A8" w:rsidRDefault="00EA65A8" w:rsidP="00EA65A8">
      <w:pPr>
        <w:pStyle w:val="paragraphscxw81431306bcx0"/>
        <w:spacing w:before="0" w:beforeAutospacing="0" w:after="0" w:afterAutospacing="0"/>
        <w:textAlignment w:val="baseline"/>
        <w:rPr>
          <w:rStyle w:val="normaltextrunscxw81431306bcx0"/>
          <w:rFonts w:ascii="Arial" w:hAnsi="Arial" w:cs="Arial"/>
          <w:b/>
          <w:bCs/>
          <w:sz w:val="22"/>
          <w:szCs w:val="22"/>
        </w:rPr>
      </w:pPr>
    </w:p>
    <w:p w14:paraId="02517835" w14:textId="6A5CBE30" w:rsidR="00EA65A8" w:rsidRDefault="00EA65A8" w:rsidP="00EA65A8">
      <w:pPr>
        <w:pStyle w:val="paragraphscxw81431306bcx0"/>
        <w:spacing w:before="0" w:beforeAutospacing="0" w:after="0" w:afterAutospacing="0"/>
        <w:textAlignment w:val="baseline"/>
        <w:rPr>
          <w:rFonts w:ascii="Segoe UI" w:hAnsi="Segoe UI" w:cs="Segoe UI"/>
          <w:sz w:val="18"/>
          <w:szCs w:val="18"/>
        </w:rPr>
      </w:pPr>
      <w:r>
        <w:rPr>
          <w:rStyle w:val="normaltextrunscxw81431306bcx0"/>
          <w:rFonts w:ascii="Arial" w:hAnsi="Arial" w:cs="Arial"/>
          <w:b/>
          <w:bCs/>
          <w:sz w:val="22"/>
          <w:szCs w:val="22"/>
        </w:rPr>
        <w:lastRenderedPageBreak/>
        <w:t>Managing Behaviour</w:t>
      </w:r>
      <w:r>
        <w:rPr>
          <w:rStyle w:val="eopscxw81431306bcx0"/>
          <w:rFonts w:ascii="Arial" w:hAnsi="Arial" w:cs="Arial"/>
          <w:sz w:val="22"/>
          <w:szCs w:val="22"/>
        </w:rPr>
        <w:t> </w:t>
      </w:r>
    </w:p>
    <w:p w14:paraId="0A7D3012" w14:textId="77777777" w:rsidR="00EA65A8" w:rsidRPr="00701261" w:rsidRDefault="00EA65A8" w:rsidP="00EA65A8">
      <w:pPr>
        <w:pStyle w:val="paragraphscxw81431306bcx0"/>
        <w:numPr>
          <w:ilvl w:val="0"/>
          <w:numId w:val="4"/>
        </w:numPr>
        <w:spacing w:before="0" w:beforeAutospacing="0" w:after="0" w:afterAutospacing="0"/>
        <w:textAlignment w:val="baseline"/>
        <w:rPr>
          <w:rFonts w:ascii="Segoe UI" w:hAnsi="Segoe UI" w:cs="Segoe UI"/>
          <w:sz w:val="18"/>
          <w:szCs w:val="18"/>
        </w:rPr>
      </w:pPr>
      <w:r>
        <w:rPr>
          <w:rStyle w:val="normaltextrunscxw81431306bcx0"/>
          <w:rFonts w:ascii="Arial" w:hAnsi="Arial" w:cs="Arial"/>
          <w:sz w:val="22"/>
          <w:szCs w:val="22"/>
        </w:rPr>
        <w:t>It remains the responsibility of the teacher to manage behaviour of students during the session. </w:t>
      </w:r>
      <w:r>
        <w:rPr>
          <w:rStyle w:val="eopscxw81431306bcx0"/>
          <w:rFonts w:ascii="Arial" w:hAnsi="Arial" w:cs="Arial"/>
          <w:sz w:val="22"/>
          <w:szCs w:val="22"/>
        </w:rPr>
        <w:t> </w:t>
      </w:r>
    </w:p>
    <w:p w14:paraId="47C51956" w14:textId="65DFB2C5" w:rsidR="00EA65A8" w:rsidRDefault="00EA65A8" w:rsidP="00EA65A8">
      <w:pPr>
        <w:pStyle w:val="paragraphscxw81431306bcx0"/>
        <w:spacing w:before="0" w:beforeAutospacing="0" w:after="0" w:afterAutospacing="0"/>
        <w:textAlignment w:val="baseline"/>
        <w:rPr>
          <w:rFonts w:ascii="Segoe UI" w:hAnsi="Segoe UI" w:cs="Segoe UI"/>
          <w:sz w:val="18"/>
          <w:szCs w:val="18"/>
        </w:rPr>
      </w:pPr>
      <w:r>
        <w:rPr>
          <w:rStyle w:val="eopscxw81431306bcx0"/>
          <w:rFonts w:ascii="Arial" w:hAnsi="Arial" w:cs="Arial"/>
          <w:sz w:val="22"/>
          <w:szCs w:val="22"/>
        </w:rPr>
        <w:t> </w:t>
      </w:r>
    </w:p>
    <w:p w14:paraId="51DA2A00" w14:textId="77777777" w:rsidR="00EA65A8" w:rsidRPr="00EA65A8" w:rsidRDefault="00EA65A8" w:rsidP="00EA65A8">
      <w:pPr>
        <w:pStyle w:val="paragraphscxw81431306bcx0"/>
        <w:spacing w:before="0" w:beforeAutospacing="0" w:after="0" w:afterAutospacing="0"/>
        <w:textAlignment w:val="baseline"/>
        <w:rPr>
          <w:rStyle w:val="normaltextrunscxw81431306bcx0"/>
          <w:rFonts w:ascii="Segoe UI" w:hAnsi="Segoe UI" w:cs="Segoe UI"/>
          <w:sz w:val="18"/>
          <w:szCs w:val="18"/>
        </w:rPr>
      </w:pPr>
    </w:p>
    <w:p w14:paraId="32087A2C" w14:textId="608775F5" w:rsidR="00EA65A8" w:rsidRDefault="00EA65A8" w:rsidP="00EA65A8">
      <w:pPr>
        <w:pStyle w:val="paragraphscxw81431306bcx0"/>
        <w:spacing w:before="0" w:beforeAutospacing="0" w:after="0" w:afterAutospacing="0"/>
        <w:textAlignment w:val="baseline"/>
        <w:rPr>
          <w:rStyle w:val="normaltextrunscxw81431306bcx0"/>
          <w:rFonts w:ascii="Arial" w:hAnsi="Arial" w:cs="Arial"/>
          <w:b/>
          <w:bCs/>
          <w:sz w:val="22"/>
          <w:szCs w:val="22"/>
        </w:rPr>
      </w:pPr>
      <w:r>
        <w:rPr>
          <w:rStyle w:val="normaltextrunscxw81431306bcx0"/>
          <w:rFonts w:ascii="Arial" w:hAnsi="Arial" w:cs="Arial"/>
          <w:b/>
          <w:bCs/>
          <w:sz w:val="22"/>
          <w:szCs w:val="22"/>
        </w:rPr>
        <w:t>Social Media and Safeguarding </w:t>
      </w:r>
    </w:p>
    <w:p w14:paraId="0A43AD59" w14:textId="77777777" w:rsidR="00EA65A8" w:rsidRDefault="00EA65A8" w:rsidP="00EA65A8">
      <w:pPr>
        <w:pStyle w:val="paragraphscxw81431306bcx0"/>
        <w:numPr>
          <w:ilvl w:val="0"/>
          <w:numId w:val="4"/>
        </w:numPr>
        <w:spacing w:before="0" w:beforeAutospacing="0" w:after="0" w:afterAutospacing="0"/>
        <w:textAlignment w:val="baseline"/>
        <w:rPr>
          <w:rFonts w:ascii="Segoe UI" w:hAnsi="Segoe UI" w:cs="Segoe UI"/>
          <w:sz w:val="18"/>
          <w:szCs w:val="18"/>
        </w:rPr>
      </w:pPr>
      <w:r>
        <w:rPr>
          <w:rStyle w:val="normaltextrunscxw81431306bcx0"/>
          <w:rFonts w:ascii="Arial" w:hAnsi="Arial" w:cs="Arial"/>
          <w:sz w:val="22"/>
          <w:szCs w:val="22"/>
        </w:rPr>
        <w:t>The museum will not post the name of a school having a virtual or in person visit</w:t>
      </w:r>
      <w:r>
        <w:rPr>
          <w:rStyle w:val="normaltextrunscxw81431306bcx0"/>
          <w:rFonts w:ascii="Arial" w:hAnsi="Arial" w:cs="Arial"/>
          <w:i/>
          <w:iCs/>
          <w:sz w:val="22"/>
          <w:szCs w:val="22"/>
        </w:rPr>
        <w:t>.</w:t>
      </w:r>
      <w:r>
        <w:rPr>
          <w:rStyle w:val="eopscxw81431306bcx0"/>
          <w:rFonts w:ascii="Arial" w:hAnsi="Arial" w:cs="Arial"/>
          <w:sz w:val="22"/>
          <w:szCs w:val="22"/>
        </w:rPr>
        <w:t> </w:t>
      </w:r>
    </w:p>
    <w:p w14:paraId="615DEE1F" w14:textId="77777777" w:rsidR="00EA65A8" w:rsidRDefault="00EA65A8" w:rsidP="00EA65A8">
      <w:pPr>
        <w:pStyle w:val="paragraphscxw81431306bcx0"/>
        <w:numPr>
          <w:ilvl w:val="0"/>
          <w:numId w:val="4"/>
        </w:numPr>
        <w:spacing w:before="0" w:beforeAutospacing="0" w:after="0" w:afterAutospacing="0"/>
        <w:textAlignment w:val="baseline"/>
        <w:rPr>
          <w:rStyle w:val="eopscxw81431306bcx0"/>
          <w:rFonts w:ascii="Arial" w:hAnsi="Arial" w:cs="Arial"/>
          <w:sz w:val="22"/>
          <w:szCs w:val="22"/>
        </w:rPr>
      </w:pPr>
      <w:r>
        <w:rPr>
          <w:rStyle w:val="normaltextrunscxw81431306bcx0"/>
          <w:rFonts w:ascii="Arial" w:hAnsi="Arial" w:cs="Arial"/>
          <w:sz w:val="22"/>
          <w:szCs w:val="22"/>
        </w:rPr>
        <w:t>The museum can, after the school has left, retweet from the school's own Twitter feed any posts made by schools/teachers </w:t>
      </w:r>
      <w:r>
        <w:rPr>
          <w:rStyle w:val="normaltextrunadvancedproofingissuev2scxw81431306bcx0"/>
          <w:rFonts w:ascii="Arial" w:hAnsi="Arial" w:cs="Arial"/>
          <w:sz w:val="22"/>
          <w:szCs w:val="22"/>
        </w:rPr>
        <w:t>as long as</w:t>
      </w:r>
      <w:r>
        <w:rPr>
          <w:rStyle w:val="normaltextrunscxw81431306bcx0"/>
          <w:rFonts w:ascii="Arial" w:hAnsi="Arial" w:cs="Arial"/>
          <w:sz w:val="22"/>
          <w:szCs w:val="22"/>
        </w:rPr>
        <w:t> the post and any accompanying images are within the museum's safeguarding procedures (</w:t>
      </w:r>
      <w:proofErr w:type="gramStart"/>
      <w:r>
        <w:rPr>
          <w:rStyle w:val="normaltextruncontextualspellingandgrammarerrorv2scxw81431306bcx0"/>
          <w:rFonts w:ascii="Arial" w:hAnsi="Arial" w:cs="Arial"/>
          <w:sz w:val="22"/>
          <w:szCs w:val="22"/>
        </w:rPr>
        <w:t>i.e.</w:t>
      </w:r>
      <w:proofErr w:type="gramEnd"/>
      <w:r>
        <w:rPr>
          <w:rStyle w:val="normaltextrunscxw81431306bcx0"/>
          <w:rFonts w:ascii="Arial" w:hAnsi="Arial" w:cs="Arial"/>
          <w:sz w:val="22"/>
          <w:szCs w:val="22"/>
        </w:rPr>
        <w:t> no individual children are named, photographs are suitable, no faces are shown).</w:t>
      </w:r>
      <w:r>
        <w:rPr>
          <w:rStyle w:val="eopscxw81431306bcx0"/>
          <w:rFonts w:ascii="Arial" w:hAnsi="Arial" w:cs="Arial"/>
          <w:sz w:val="22"/>
          <w:szCs w:val="22"/>
        </w:rPr>
        <w:t> </w:t>
      </w:r>
    </w:p>
    <w:p w14:paraId="6B84FD57" w14:textId="77777777" w:rsidR="00EA65A8" w:rsidRDefault="00EA65A8" w:rsidP="00EA65A8">
      <w:pPr>
        <w:pStyle w:val="paragraphscxw81431306bcx0"/>
        <w:numPr>
          <w:ilvl w:val="0"/>
          <w:numId w:val="4"/>
        </w:numPr>
        <w:spacing w:before="0" w:beforeAutospacing="0" w:after="0" w:afterAutospacing="0"/>
        <w:textAlignment w:val="baseline"/>
        <w:rPr>
          <w:rStyle w:val="normaltextrunscxw81431306bcx0"/>
          <w:rFonts w:ascii="Arial" w:hAnsi="Arial" w:cs="Arial"/>
          <w:sz w:val="22"/>
          <w:szCs w:val="22"/>
        </w:rPr>
      </w:pPr>
      <w:r>
        <w:rPr>
          <w:rStyle w:val="eopscxw81431306bcx0"/>
          <w:rFonts w:ascii="Arial" w:hAnsi="Arial" w:cs="Arial"/>
          <w:sz w:val="22"/>
          <w:szCs w:val="22"/>
        </w:rPr>
        <w:t>T</w:t>
      </w:r>
      <w:r>
        <w:rPr>
          <w:rStyle w:val="normaltextrunscxw81431306bcx0"/>
          <w:rFonts w:ascii="Arial" w:hAnsi="Arial" w:cs="Arial"/>
          <w:sz w:val="22"/>
          <w:szCs w:val="22"/>
        </w:rPr>
        <w:t xml:space="preserve">he museum will </w:t>
      </w:r>
      <w:proofErr w:type="gramStart"/>
      <w:r>
        <w:rPr>
          <w:rStyle w:val="normaltextrunscxw81431306bcx0"/>
          <w:rFonts w:ascii="Arial" w:hAnsi="Arial" w:cs="Arial"/>
          <w:sz w:val="22"/>
          <w:szCs w:val="22"/>
        </w:rPr>
        <w:t>not  record</w:t>
      </w:r>
      <w:proofErr w:type="gramEnd"/>
      <w:r>
        <w:rPr>
          <w:rStyle w:val="normaltextrunscxw81431306bcx0"/>
          <w:rFonts w:ascii="Arial" w:hAnsi="Arial" w:cs="Arial"/>
          <w:sz w:val="22"/>
          <w:szCs w:val="22"/>
        </w:rPr>
        <w:t xml:space="preserve"> any sessions, share any photos or videos of the session </w:t>
      </w:r>
    </w:p>
    <w:p w14:paraId="67F7E9E4" w14:textId="398A1432" w:rsidR="00EA65A8" w:rsidRDefault="00EA65A8" w:rsidP="00EA65A8">
      <w:pPr>
        <w:pStyle w:val="paragraphscxw81431306bcx0"/>
        <w:spacing w:before="0" w:beforeAutospacing="0" w:after="0" w:afterAutospacing="0"/>
        <w:textAlignment w:val="baseline"/>
        <w:rPr>
          <w:rStyle w:val="normaltextrunscxw81431306bcx0"/>
          <w:rFonts w:ascii="Arial" w:hAnsi="Arial" w:cs="Arial"/>
          <w:sz w:val="22"/>
          <w:szCs w:val="22"/>
        </w:rPr>
      </w:pPr>
    </w:p>
    <w:p w14:paraId="0135A5F9" w14:textId="77777777" w:rsidR="00EA65A8" w:rsidRDefault="00EA65A8" w:rsidP="00EA65A8">
      <w:pPr>
        <w:pStyle w:val="paragraphscxw81431306bcx0"/>
        <w:spacing w:before="0" w:beforeAutospacing="0" w:after="0" w:afterAutospacing="0"/>
        <w:textAlignment w:val="baseline"/>
        <w:rPr>
          <w:rStyle w:val="normaltextrunscxw81431306bcx0"/>
          <w:rFonts w:ascii="Arial" w:hAnsi="Arial" w:cs="Arial"/>
          <w:sz w:val="22"/>
          <w:szCs w:val="22"/>
        </w:rPr>
      </w:pPr>
    </w:p>
    <w:p w14:paraId="2CD4B043" w14:textId="77777777" w:rsidR="00EA65A8" w:rsidRPr="009E1A41" w:rsidRDefault="00EA65A8" w:rsidP="00EA65A8">
      <w:pPr>
        <w:pStyle w:val="paragraphscxw81431306bcx0"/>
        <w:spacing w:before="0" w:beforeAutospacing="0" w:after="0" w:afterAutospacing="0"/>
        <w:textAlignment w:val="baseline"/>
        <w:rPr>
          <w:rStyle w:val="normaltextrunscxw81431306bcx0"/>
          <w:rFonts w:ascii="Arial" w:hAnsi="Arial" w:cs="Arial"/>
          <w:b/>
          <w:sz w:val="22"/>
          <w:szCs w:val="22"/>
        </w:rPr>
      </w:pPr>
      <w:r w:rsidRPr="009E1A41">
        <w:rPr>
          <w:rStyle w:val="normaltextrunscxw81431306bcx0"/>
          <w:rFonts w:ascii="Arial" w:hAnsi="Arial" w:cs="Arial"/>
          <w:b/>
          <w:sz w:val="22"/>
          <w:szCs w:val="22"/>
        </w:rPr>
        <w:t>Students accessing live streamed sessions from home</w:t>
      </w:r>
    </w:p>
    <w:p w14:paraId="767ACB69" w14:textId="77777777" w:rsidR="00EA65A8" w:rsidRDefault="00EA65A8" w:rsidP="00EA65A8">
      <w:pPr>
        <w:pStyle w:val="paragraphscxw81431306bcx0"/>
        <w:numPr>
          <w:ilvl w:val="0"/>
          <w:numId w:val="1"/>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the museum will require that all tabs are closed when screen sharing</w:t>
      </w:r>
    </w:p>
    <w:p w14:paraId="5FDA6983" w14:textId="77777777" w:rsidR="00EA65A8" w:rsidRDefault="00EA65A8" w:rsidP="00EA65A8">
      <w:pPr>
        <w:pStyle w:val="paragraphscxw81431306bcx0"/>
        <w:numPr>
          <w:ilvl w:val="0"/>
          <w:numId w:val="1"/>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the museum will share a code of conduct with students before sessions</w:t>
      </w:r>
    </w:p>
    <w:p w14:paraId="590EB5DB" w14:textId="77777777" w:rsidR="00EA65A8" w:rsidRDefault="00EA65A8" w:rsidP="00EA65A8">
      <w:pPr>
        <w:pStyle w:val="paragraphscxw81431306bcx0"/>
        <w:spacing w:before="0" w:beforeAutospacing="0" w:after="0" w:afterAutospacing="0"/>
        <w:textAlignment w:val="baseline"/>
        <w:rPr>
          <w:rStyle w:val="normaltextrunscxw81431306bcx0"/>
          <w:rFonts w:ascii="Arial" w:hAnsi="Arial" w:cs="Arial"/>
          <w:sz w:val="22"/>
          <w:szCs w:val="22"/>
        </w:rPr>
      </w:pPr>
      <w:r w:rsidRPr="2C20FA4B">
        <w:rPr>
          <w:rStyle w:val="normaltextrunscxw81431306bcx0"/>
          <w:rFonts w:ascii="Arial" w:hAnsi="Arial" w:cs="Arial"/>
          <w:sz w:val="22"/>
          <w:szCs w:val="22"/>
        </w:rPr>
        <w:t xml:space="preserve">            and will consider cyber security when screen sharing</w:t>
      </w:r>
    </w:p>
    <w:p w14:paraId="246388A6" w14:textId="77777777" w:rsidR="00EA65A8" w:rsidRDefault="00EA65A8" w:rsidP="00EA65A8">
      <w:pPr>
        <w:pStyle w:val="paragraphscxw81431306bcx0"/>
        <w:numPr>
          <w:ilvl w:val="0"/>
          <w:numId w:val="1"/>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for under 18s a parent of carer must be present in a nearby room throughout</w:t>
      </w:r>
      <w:r w:rsidRPr="0077165A">
        <w:rPr>
          <w:rStyle w:val="normaltextrunscxw81431306bcx0"/>
          <w:rFonts w:ascii="Arial" w:hAnsi="Arial" w:cs="Arial"/>
          <w:sz w:val="22"/>
          <w:szCs w:val="22"/>
        </w:rPr>
        <w:t xml:space="preserve"> </w:t>
      </w:r>
      <w:r>
        <w:rPr>
          <w:rStyle w:val="normaltextrunscxw81431306bcx0"/>
          <w:rFonts w:ascii="Arial" w:hAnsi="Arial" w:cs="Arial"/>
          <w:sz w:val="22"/>
          <w:szCs w:val="22"/>
        </w:rPr>
        <w:t>the session</w:t>
      </w:r>
    </w:p>
    <w:p w14:paraId="197E05F9" w14:textId="77777777" w:rsidR="00EA65A8" w:rsidRDefault="00EA65A8" w:rsidP="00EA65A8">
      <w:pPr>
        <w:pStyle w:val="paragraphscxw81431306bcx0"/>
        <w:numPr>
          <w:ilvl w:val="0"/>
          <w:numId w:val="1"/>
        </w:numPr>
        <w:spacing w:before="0" w:beforeAutospacing="0" w:after="0" w:afterAutospacing="0"/>
        <w:textAlignment w:val="baseline"/>
        <w:rPr>
          <w:rStyle w:val="normaltextrunscxw81431306bcx0"/>
          <w:rFonts w:ascii="Arial" w:hAnsi="Arial" w:cs="Arial"/>
          <w:sz w:val="22"/>
          <w:szCs w:val="22"/>
        </w:rPr>
      </w:pPr>
      <w:r>
        <w:rPr>
          <w:rStyle w:val="normaltextrunscxw81431306bcx0"/>
          <w:rFonts w:ascii="Arial" w:hAnsi="Arial" w:cs="Arial"/>
          <w:sz w:val="22"/>
          <w:szCs w:val="22"/>
        </w:rPr>
        <w:t>Museum staff are not responsible for students during live streamed sessions</w:t>
      </w:r>
    </w:p>
    <w:p w14:paraId="12B7E7BE" w14:textId="77777777" w:rsidR="00EA65A8" w:rsidRDefault="00EA65A8" w:rsidP="00EA65A8">
      <w:pPr>
        <w:pStyle w:val="paragraphscxw81431306bcx0"/>
        <w:numPr>
          <w:ilvl w:val="0"/>
          <w:numId w:val="1"/>
        </w:numPr>
        <w:spacing w:before="0" w:beforeAutospacing="0" w:after="0" w:afterAutospacing="0"/>
        <w:textAlignment w:val="baseline"/>
        <w:rPr>
          <w:rStyle w:val="normaltextrunscxw81431306bcx0"/>
          <w:rFonts w:ascii="Arial" w:hAnsi="Arial" w:cs="Arial"/>
          <w:sz w:val="22"/>
          <w:szCs w:val="22"/>
        </w:rPr>
      </w:pPr>
      <w:r w:rsidRPr="2C20FA4B">
        <w:rPr>
          <w:rStyle w:val="normaltextrunscxw81431306bcx0"/>
          <w:rFonts w:ascii="Arial" w:hAnsi="Arial" w:cs="Arial"/>
          <w:sz w:val="22"/>
          <w:szCs w:val="22"/>
        </w:rPr>
        <w:t>students should not have any identifying or personal items which can be seen if they are visible to the session leader or other participants</w:t>
      </w:r>
    </w:p>
    <w:p w14:paraId="34422609" w14:textId="77777777" w:rsidR="00EA65A8" w:rsidRDefault="00EA65A8" w:rsidP="00EA65A8">
      <w:pPr>
        <w:pStyle w:val="paragraphscxw81431306bcx0"/>
        <w:numPr>
          <w:ilvl w:val="0"/>
          <w:numId w:val="1"/>
        </w:numPr>
        <w:spacing w:before="0" w:beforeAutospacing="0" w:after="0" w:afterAutospacing="0"/>
        <w:textAlignment w:val="baseline"/>
        <w:rPr>
          <w:rFonts w:ascii="Arial" w:hAnsi="Arial" w:cs="Arial"/>
          <w:sz w:val="22"/>
          <w:szCs w:val="22"/>
        </w:rPr>
      </w:pPr>
      <w:r>
        <w:rPr>
          <w:rStyle w:val="normaltextrunscxw81431306bcx0"/>
          <w:rFonts w:ascii="Arial" w:hAnsi="Arial" w:cs="Arial"/>
          <w:sz w:val="22"/>
          <w:szCs w:val="22"/>
        </w:rPr>
        <w:t xml:space="preserve">students should contact their class teacher if they have any concerns during the session </w:t>
      </w:r>
    </w:p>
    <w:p w14:paraId="68BA0215" w14:textId="77777777" w:rsidR="00EA65A8" w:rsidRDefault="00EA65A8" w:rsidP="00EA65A8">
      <w:pPr>
        <w:pStyle w:val="paragraphscxw81431306bcx0"/>
        <w:spacing w:before="0" w:beforeAutospacing="0" w:after="0" w:afterAutospacing="0"/>
        <w:textAlignment w:val="baseline"/>
        <w:rPr>
          <w:rFonts w:ascii="Segoe UI" w:hAnsi="Segoe UI" w:cs="Segoe UI"/>
          <w:sz w:val="18"/>
          <w:szCs w:val="18"/>
        </w:rPr>
      </w:pPr>
      <w:r>
        <w:rPr>
          <w:rStyle w:val="eopscxw81431306bcx0"/>
          <w:rFonts w:ascii="Arial" w:hAnsi="Arial" w:cs="Arial"/>
          <w:sz w:val="22"/>
          <w:szCs w:val="22"/>
        </w:rPr>
        <w:t> </w:t>
      </w:r>
    </w:p>
    <w:p w14:paraId="42EEBF2A" w14:textId="77777777" w:rsidR="00EA65A8" w:rsidRDefault="00EA65A8" w:rsidP="00EA65A8"/>
    <w:p w14:paraId="35DB6126" w14:textId="1E4C6A5B" w:rsidR="00075BE1" w:rsidRDefault="003737AD">
      <w:pPr>
        <w:rPr>
          <w:rFonts w:ascii="Arial" w:hAnsi="Arial" w:cs="Arial"/>
          <w:sz w:val="20"/>
          <w:szCs w:val="20"/>
        </w:rPr>
      </w:pPr>
    </w:p>
    <w:p w14:paraId="7498F1B5" w14:textId="2A7DA5FD" w:rsidR="00EA65A8" w:rsidRDefault="00EA65A8">
      <w:pPr>
        <w:rPr>
          <w:rFonts w:ascii="Arial" w:hAnsi="Arial" w:cs="Arial"/>
          <w:sz w:val="20"/>
          <w:szCs w:val="20"/>
        </w:rPr>
      </w:pPr>
    </w:p>
    <w:p w14:paraId="3155B0DB" w14:textId="3F6E8226" w:rsidR="00EA65A8" w:rsidRDefault="00EA65A8">
      <w:pPr>
        <w:rPr>
          <w:rFonts w:ascii="Arial" w:hAnsi="Arial" w:cs="Arial"/>
          <w:sz w:val="20"/>
          <w:szCs w:val="20"/>
        </w:rPr>
      </w:pPr>
    </w:p>
    <w:p w14:paraId="0D83B550" w14:textId="10CF78CF" w:rsidR="00EA65A8" w:rsidRDefault="00EA65A8">
      <w:pPr>
        <w:rPr>
          <w:rFonts w:ascii="Arial" w:hAnsi="Arial" w:cs="Arial"/>
          <w:sz w:val="20"/>
          <w:szCs w:val="20"/>
        </w:rPr>
      </w:pPr>
    </w:p>
    <w:p w14:paraId="025A6044" w14:textId="602BB39E" w:rsidR="00EA65A8" w:rsidRDefault="00EA65A8">
      <w:pPr>
        <w:rPr>
          <w:rFonts w:ascii="Arial" w:hAnsi="Arial" w:cs="Arial"/>
          <w:sz w:val="20"/>
          <w:szCs w:val="20"/>
        </w:rPr>
      </w:pPr>
    </w:p>
    <w:p w14:paraId="0796A6F8" w14:textId="39903828" w:rsidR="00EA65A8" w:rsidRDefault="00EA65A8">
      <w:pPr>
        <w:rPr>
          <w:rFonts w:ascii="Arial" w:hAnsi="Arial" w:cs="Arial"/>
          <w:sz w:val="20"/>
          <w:szCs w:val="20"/>
        </w:rPr>
      </w:pPr>
    </w:p>
    <w:p w14:paraId="6CC73BFB" w14:textId="32550A24" w:rsidR="00EA65A8" w:rsidRDefault="00EA65A8">
      <w:pPr>
        <w:rPr>
          <w:rFonts w:ascii="Arial" w:hAnsi="Arial" w:cs="Arial"/>
          <w:sz w:val="20"/>
          <w:szCs w:val="20"/>
        </w:rPr>
      </w:pPr>
    </w:p>
    <w:p w14:paraId="0372C798" w14:textId="655FD4C1" w:rsidR="00EA65A8" w:rsidRDefault="00EA65A8">
      <w:pPr>
        <w:rPr>
          <w:rFonts w:ascii="Arial" w:hAnsi="Arial" w:cs="Arial"/>
          <w:sz w:val="20"/>
          <w:szCs w:val="20"/>
        </w:rPr>
      </w:pPr>
    </w:p>
    <w:p w14:paraId="2871D558" w14:textId="321253A8" w:rsidR="00EA65A8" w:rsidRDefault="00EA65A8">
      <w:pPr>
        <w:rPr>
          <w:rFonts w:ascii="Arial" w:hAnsi="Arial" w:cs="Arial"/>
          <w:sz w:val="20"/>
          <w:szCs w:val="20"/>
        </w:rPr>
      </w:pPr>
    </w:p>
    <w:p w14:paraId="042020D6" w14:textId="5F986C2F" w:rsidR="00EA65A8" w:rsidRDefault="00EA65A8">
      <w:pPr>
        <w:rPr>
          <w:rFonts w:ascii="Arial" w:hAnsi="Arial" w:cs="Arial"/>
          <w:sz w:val="20"/>
          <w:szCs w:val="20"/>
        </w:rPr>
      </w:pPr>
    </w:p>
    <w:p w14:paraId="757B3AFC" w14:textId="1392D5AD" w:rsidR="00EA65A8" w:rsidRDefault="00EA65A8">
      <w:pPr>
        <w:rPr>
          <w:rFonts w:ascii="Arial" w:hAnsi="Arial" w:cs="Arial"/>
          <w:sz w:val="20"/>
          <w:szCs w:val="20"/>
        </w:rPr>
      </w:pPr>
    </w:p>
    <w:p w14:paraId="4C3D3864" w14:textId="77777777" w:rsidR="00EA65A8" w:rsidRPr="00BA7A54" w:rsidRDefault="00EA65A8">
      <w:pPr>
        <w:rPr>
          <w:rFonts w:ascii="Arial" w:hAnsi="Arial" w:cs="Arial"/>
          <w:sz w:val="20"/>
          <w:szCs w:val="20"/>
        </w:rPr>
      </w:pPr>
    </w:p>
    <w:sectPr w:rsidR="00EA65A8" w:rsidRPr="00BA7A54" w:rsidSect="00BA7A54">
      <w:headerReference w:type="default" r:id="rId10"/>
      <w:pgSz w:w="11900" w:h="16840"/>
      <w:pgMar w:top="1418" w:right="851" w:bottom="1418" w:left="851" w:header="22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8349E" w14:textId="77777777" w:rsidR="003737AD" w:rsidRDefault="003737AD" w:rsidP="00BA7A54">
      <w:r>
        <w:separator/>
      </w:r>
    </w:p>
  </w:endnote>
  <w:endnote w:type="continuationSeparator" w:id="0">
    <w:p w14:paraId="6FCEF716" w14:textId="77777777" w:rsidR="003737AD" w:rsidRDefault="003737AD" w:rsidP="00BA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DFFD4" w14:textId="77777777" w:rsidR="003737AD" w:rsidRDefault="003737AD" w:rsidP="00BA7A54">
      <w:r>
        <w:separator/>
      </w:r>
    </w:p>
  </w:footnote>
  <w:footnote w:type="continuationSeparator" w:id="0">
    <w:p w14:paraId="53112F9F" w14:textId="77777777" w:rsidR="003737AD" w:rsidRDefault="003737AD" w:rsidP="00BA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2F6D2" w14:textId="77777777" w:rsidR="00BA7A54" w:rsidRDefault="00BA7A54">
    <w:pPr>
      <w:pStyle w:val="Header"/>
    </w:pPr>
    <w:r>
      <w:rPr>
        <w:noProof/>
      </w:rPr>
      <w:drawing>
        <wp:anchor distT="0" distB="0" distL="114300" distR="114300" simplePos="0" relativeHeight="251658240" behindDoc="0" locked="0" layoutInCell="1" allowOverlap="1" wp14:anchorId="76B79EF3" wp14:editId="7D59D559">
          <wp:simplePos x="0" y="0"/>
          <wp:positionH relativeFrom="column">
            <wp:posOffset>-544645</wp:posOffset>
          </wp:positionH>
          <wp:positionV relativeFrom="paragraph">
            <wp:posOffset>-1466215</wp:posOffset>
          </wp:positionV>
          <wp:extent cx="7530465" cy="1784985"/>
          <wp:effectExtent l="0" t="0" r="0" b="0"/>
          <wp:wrapThrough wrapText="bothSides">
            <wp:wrapPolygon edited="0">
              <wp:start x="17850" y="5686"/>
              <wp:lineTo x="2113" y="6301"/>
              <wp:lineTo x="2113" y="8453"/>
              <wp:lineTo x="1821" y="10911"/>
              <wp:lineTo x="1494" y="11372"/>
              <wp:lineTo x="1457" y="11834"/>
              <wp:lineTo x="1421" y="14139"/>
              <wp:lineTo x="3060" y="14139"/>
              <wp:lineTo x="17850" y="15215"/>
              <wp:lineTo x="20108" y="15215"/>
              <wp:lineTo x="20108" y="5686"/>
              <wp:lineTo x="17850" y="568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O_Letterhead_BLANK HEADER.png"/>
                  <pic:cNvPicPr/>
                </pic:nvPicPr>
                <pic:blipFill>
                  <a:blip r:embed="rId1">
                    <a:extLst>
                      <a:ext uri="{28A0092B-C50C-407E-A947-70E740481C1C}">
                        <a14:useLocalDpi xmlns:a14="http://schemas.microsoft.com/office/drawing/2010/main" val="0"/>
                      </a:ext>
                    </a:extLst>
                  </a:blip>
                  <a:stretch>
                    <a:fillRect/>
                  </a:stretch>
                </pic:blipFill>
                <pic:spPr>
                  <a:xfrm>
                    <a:off x="0" y="0"/>
                    <a:ext cx="7530465" cy="1784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76C9"/>
    <w:multiLevelType w:val="hybridMultilevel"/>
    <w:tmpl w:val="CA2EE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C5178"/>
    <w:multiLevelType w:val="hybridMultilevel"/>
    <w:tmpl w:val="6CF8E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90128"/>
    <w:multiLevelType w:val="hybridMultilevel"/>
    <w:tmpl w:val="1868D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509F0"/>
    <w:multiLevelType w:val="hybridMultilevel"/>
    <w:tmpl w:val="15189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A8"/>
    <w:rsid w:val="001C069E"/>
    <w:rsid w:val="002D2724"/>
    <w:rsid w:val="003737AD"/>
    <w:rsid w:val="00636CA7"/>
    <w:rsid w:val="00BA7A54"/>
    <w:rsid w:val="00EA65A8"/>
    <w:rsid w:val="00F9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9EF6C"/>
  <w15:chartTrackingRefBased/>
  <w15:docId w15:val="{E31E157D-1996-5D48-9360-5E40239D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A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A54"/>
    <w:pPr>
      <w:tabs>
        <w:tab w:val="center" w:pos="4680"/>
        <w:tab w:val="right" w:pos="9360"/>
      </w:tabs>
    </w:pPr>
  </w:style>
  <w:style w:type="character" w:customStyle="1" w:styleId="HeaderChar">
    <w:name w:val="Header Char"/>
    <w:basedOn w:val="DefaultParagraphFont"/>
    <w:link w:val="Header"/>
    <w:uiPriority w:val="99"/>
    <w:rsid w:val="00BA7A54"/>
  </w:style>
  <w:style w:type="paragraph" w:styleId="Footer">
    <w:name w:val="footer"/>
    <w:basedOn w:val="Normal"/>
    <w:link w:val="FooterChar"/>
    <w:uiPriority w:val="99"/>
    <w:unhideWhenUsed/>
    <w:rsid w:val="00BA7A54"/>
    <w:pPr>
      <w:tabs>
        <w:tab w:val="center" w:pos="4680"/>
        <w:tab w:val="right" w:pos="9360"/>
      </w:tabs>
    </w:pPr>
  </w:style>
  <w:style w:type="character" w:customStyle="1" w:styleId="FooterChar">
    <w:name w:val="Footer Char"/>
    <w:basedOn w:val="DefaultParagraphFont"/>
    <w:link w:val="Footer"/>
    <w:uiPriority w:val="99"/>
    <w:rsid w:val="00BA7A54"/>
  </w:style>
  <w:style w:type="paragraph" w:customStyle="1" w:styleId="paragraphscxw81431306bcx0">
    <w:name w:val="paragraph scxw81431306 bcx0"/>
    <w:basedOn w:val="Normal"/>
    <w:rsid w:val="00EA65A8"/>
    <w:pPr>
      <w:spacing w:before="100" w:beforeAutospacing="1" w:after="100" w:afterAutospacing="1"/>
    </w:pPr>
  </w:style>
  <w:style w:type="character" w:customStyle="1" w:styleId="normaltextrunscxw81431306bcx0">
    <w:name w:val="normaltextrun scxw81431306 bcx0"/>
    <w:basedOn w:val="DefaultParagraphFont"/>
    <w:rsid w:val="00EA65A8"/>
  </w:style>
  <w:style w:type="character" w:customStyle="1" w:styleId="eopscxw81431306bcx0">
    <w:name w:val="eop scxw81431306 bcx0"/>
    <w:basedOn w:val="DefaultParagraphFont"/>
    <w:rsid w:val="00EA65A8"/>
  </w:style>
  <w:style w:type="character" w:customStyle="1" w:styleId="normaltextruncontextualspellingandgrammarerrorv2scxw81431306bcx0">
    <w:name w:val="normaltextrun contextualspellingandgrammarerrorv2 scxw81431306 bcx0"/>
    <w:basedOn w:val="DefaultParagraphFont"/>
    <w:rsid w:val="00EA65A8"/>
  </w:style>
  <w:style w:type="character" w:customStyle="1" w:styleId="normaltextruncontextualspellingandgrammarerrorv2grammarerrorhighlightscxw81431306bcx0">
    <w:name w:val="normaltextrun contextualspellingandgrammarerrorv2 grammarerrorhighlight scxw81431306 bcx0"/>
    <w:basedOn w:val="DefaultParagraphFont"/>
    <w:rsid w:val="00EA65A8"/>
  </w:style>
  <w:style w:type="character" w:customStyle="1" w:styleId="normaltextrunadvancedproofingissuev2scxw81431306bcx0">
    <w:name w:val="normaltextrun advancedproofingissuev2 scxw81431306 bcx0"/>
    <w:basedOn w:val="DefaultParagraphFont"/>
    <w:rsid w:val="00EA6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len-w/Desktop/Report%20Cover%20Generic%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Content_x0020_tag xmlns="d6611250-e747-4538-b4bb-2eee34dfee8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C603EF3E6E45B7123AC15FB6FDF0" ma:contentTypeVersion="2" ma:contentTypeDescription="Create a new document." ma:contentTypeScope="" ma:versionID="f1be4ad55f134dc6a22b9d89929e274b">
  <xsd:schema xmlns:xsd="http://www.w3.org/2001/XMLSchema" xmlns:xs="http://www.w3.org/2001/XMLSchema" xmlns:p="http://schemas.microsoft.com/office/2006/metadata/properties" xmlns:ns1="http://schemas.microsoft.com/sharepoint/v3" xmlns:ns2="d6611250-e747-4538-b4bb-2eee34dfee89" targetNamespace="http://schemas.microsoft.com/office/2006/metadata/properties" ma:root="true" ma:fieldsID="11692b9b919e477afcd92a25451a0a63" ns1:_="" ns2:_="">
    <xsd:import namespace="http://schemas.microsoft.com/sharepoint/v3"/>
    <xsd:import namespace="d6611250-e747-4538-b4bb-2eee34dfee89"/>
    <xsd:element name="properties">
      <xsd:complexType>
        <xsd:sequence>
          <xsd:element name="documentManagement">
            <xsd:complexType>
              <xsd:all>
                <xsd:element ref="ns1:PublishingStartDate" minOccurs="0"/>
                <xsd:element ref="ns1:PublishingExpirationDate" minOccurs="0"/>
                <xsd:element ref="ns2:Content_x0020_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11250-e747-4538-b4bb-2eee34dfee89" elementFormDefault="qualified">
    <xsd:import namespace="http://schemas.microsoft.com/office/2006/documentManagement/types"/>
    <xsd:import namespace="http://schemas.microsoft.com/office/infopath/2007/PartnerControls"/>
    <xsd:element name="Content_x0020_tag" ma:index="10" nillable="true" ma:displayName="Content tag" ma:description="Which area of the Intranet is this content for?" ma:internalName="Content_x0020_tag">
      <xsd:complexType>
        <xsd:complexContent>
          <xsd:extension base="dms:MultiChoice">
            <xsd:sequence>
              <xsd:element name="Value" maxOccurs="unbounded" minOccurs="0" nillable="true">
                <xsd:simpleType>
                  <xsd:restriction base="dms:Choice">
                    <xsd:enumeration value="Finance"/>
                    <xsd:enumeration value="HR"/>
                    <xsd:enumeration value="Commercial"/>
                    <xsd:enumeration value="Events"/>
                    <xsd:enumeration value="Publication &amp; Licensing"/>
                    <xsd:enumeration value="Picture Library"/>
                    <xsd:enumeration value="Photo Studio"/>
                    <xsd:enumeration value="Friends Membership"/>
                    <xsd:enumeration value="Retail &amp; Ticketing"/>
                    <xsd:enumeration value="Catering"/>
                    <xsd:enumeration value="Depart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5D2DB-B4D7-4561-AD63-A227426D9809}">
  <ds:schemaRefs>
    <ds:schemaRef ds:uri="http://schemas.microsoft.com/office/2006/metadata/properties"/>
    <ds:schemaRef ds:uri="http://schemas.microsoft.com/office/infopath/2007/PartnerControls"/>
    <ds:schemaRef ds:uri="http://schemas.microsoft.com/sharepoint/v3"/>
    <ds:schemaRef ds:uri="d6611250-e747-4538-b4bb-2eee34dfee89"/>
  </ds:schemaRefs>
</ds:datastoreItem>
</file>

<file path=customXml/itemProps2.xml><?xml version="1.0" encoding="utf-8"?>
<ds:datastoreItem xmlns:ds="http://schemas.openxmlformats.org/officeDocument/2006/customXml" ds:itemID="{7F3E2D3F-60AC-4EF2-948C-0216B9C8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611250-e747-4538-b4bb-2eee34dfe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600A7-4BED-4176-8D3B-8C0D7B712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Cover Generic Document.dotx</Template>
  <TotalTime>0</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Ward</cp:lastModifiedBy>
  <cp:revision>2</cp:revision>
  <dcterms:created xsi:type="dcterms:W3CDTF">2020-12-17T17:14:00Z</dcterms:created>
  <dcterms:modified xsi:type="dcterms:W3CDTF">2020-12-17T17:14:00Z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0x01010010F1C603EF3E6E45B7123AC15FB6FDF0</vt:lpwstr>
  </property>
</Properties>
</file>